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D50" w:rsidRDefault="00453D50" w:rsidP="00453D50">
      <w:pPr>
        <w:spacing w:line="306" w:lineRule="exact"/>
        <w:rPr>
          <w:sz w:val="24"/>
          <w:szCs w:val="24"/>
        </w:rPr>
      </w:pPr>
    </w:p>
    <w:p w:rsidR="00453D50" w:rsidRDefault="00453D50" w:rsidP="00453D50">
      <w:pPr>
        <w:spacing w:line="360" w:lineRule="auto"/>
        <w:ind w:right="-2"/>
        <w:jc w:val="center"/>
        <w:rPr>
          <w:rFonts w:eastAsia="Times New Roman"/>
          <w:b/>
          <w:bCs/>
          <w:noProof/>
          <w:sz w:val="28"/>
          <w:szCs w:val="28"/>
        </w:rPr>
      </w:pPr>
    </w:p>
    <w:p w:rsidR="00493E6E" w:rsidRDefault="00D07F0C" w:rsidP="00453D50">
      <w:pPr>
        <w:spacing w:line="360" w:lineRule="auto"/>
        <w:ind w:right="-2"/>
        <w:jc w:val="center"/>
        <w:rPr>
          <w:rFonts w:eastAsia="Times New Roman"/>
          <w:b/>
          <w:bCs/>
          <w:noProof/>
          <w:sz w:val="28"/>
          <w:szCs w:val="28"/>
        </w:rPr>
      </w:pPr>
      <w:r w:rsidRPr="00D07F0C">
        <w:rPr>
          <w:rFonts w:eastAsia="Times New Roman"/>
          <w:b/>
          <w:bCs/>
          <w:noProof/>
          <w:sz w:val="28"/>
          <w:szCs w:val="28"/>
        </w:rPr>
        <w:drawing>
          <wp:inline distT="0" distB="0" distL="0" distR="0">
            <wp:extent cx="6296660" cy="8642475"/>
            <wp:effectExtent l="0" t="0" r="8890" b="6350"/>
            <wp:docPr id="2" name="Рисунок 2" descr="C:\Users\ICL\Desktop\тыш\1 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660" cy="864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93E6E" w:rsidRDefault="00493E6E" w:rsidP="00453D50">
      <w:pPr>
        <w:rPr>
          <w:rFonts w:eastAsia="Times New Roman"/>
          <w:b/>
          <w:bCs/>
          <w:sz w:val="24"/>
          <w:szCs w:val="24"/>
        </w:rPr>
        <w:sectPr w:rsidR="00493E6E" w:rsidSect="00453D50">
          <w:pgSz w:w="11900" w:h="16819"/>
          <w:pgMar w:top="426" w:right="850" w:bottom="1134" w:left="1134" w:header="567" w:footer="567" w:gutter="0"/>
          <w:cols w:space="720"/>
        </w:sectPr>
      </w:pPr>
    </w:p>
    <w:p w:rsidR="00453D50" w:rsidRDefault="00737F5D" w:rsidP="00737F5D">
      <w:pPr>
        <w:tabs>
          <w:tab w:val="left" w:pos="243"/>
        </w:tabs>
        <w:ind w:left="70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                                            1.</w:t>
      </w:r>
      <w:r w:rsidR="00453D50">
        <w:rPr>
          <w:rFonts w:eastAsia="Times New Roman"/>
          <w:b/>
          <w:bCs/>
          <w:sz w:val="24"/>
          <w:szCs w:val="24"/>
        </w:rPr>
        <w:t>Общие положения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Дружина юных пожарных (далее - ДЮП) - добровольное объединение школьников, которое создано в муниципальном бюджетном общеобразовательном учреждении «</w:t>
      </w:r>
      <w:proofErr w:type="spellStart"/>
      <w:r w:rsidR="00493E6E">
        <w:rPr>
          <w:rFonts w:eastAsia="Times New Roman"/>
          <w:sz w:val="24"/>
          <w:szCs w:val="24"/>
        </w:rPr>
        <w:t>Изминская</w:t>
      </w:r>
      <w:proofErr w:type="spellEnd"/>
      <w:r w:rsidR="00493E6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средняя </w:t>
      </w:r>
      <w:r w:rsidR="00493E6E">
        <w:rPr>
          <w:rFonts w:eastAsia="Times New Roman"/>
          <w:sz w:val="24"/>
          <w:szCs w:val="24"/>
        </w:rPr>
        <w:t>общеобразовательная школа Сабинского</w:t>
      </w:r>
      <w:r>
        <w:rPr>
          <w:rFonts w:eastAsia="Times New Roman"/>
          <w:sz w:val="24"/>
          <w:szCs w:val="24"/>
        </w:rPr>
        <w:t xml:space="preserve"> муниципального района Республики Татарстан</w:t>
      </w:r>
      <w:r w:rsidR="00493E6E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 xml:space="preserve"> (далее – Учреждение).</w:t>
      </w:r>
    </w:p>
    <w:p w:rsidR="00453D50" w:rsidRDefault="00453D50" w:rsidP="00453D50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b/>
          <w:sz w:val="24"/>
          <w:szCs w:val="24"/>
        </w:rPr>
        <w:t>Цель:</w:t>
      </w:r>
      <w:r>
        <w:rPr>
          <w:rFonts w:eastAsia="Times New Roman"/>
          <w:sz w:val="24"/>
          <w:szCs w:val="24"/>
        </w:rPr>
        <w:t xml:space="preserve"> воспитание мужества, гражданственности, находчивости, бережного отношения к частной и государственной собственности, коллективизма и творчества, а также физической закладки, профессиональной ориентации.</w:t>
      </w:r>
    </w:p>
    <w:p w:rsidR="00453D50" w:rsidRDefault="00453D50" w:rsidP="00453D50">
      <w:pPr>
        <w:ind w:firstLine="709"/>
        <w:rPr>
          <w:sz w:val="24"/>
          <w:szCs w:val="24"/>
        </w:rPr>
      </w:pPr>
    </w:p>
    <w:p w:rsidR="00453D50" w:rsidRDefault="00453D50" w:rsidP="00453D50">
      <w:pPr>
        <w:ind w:firstLine="70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Задачи</w:t>
      </w:r>
      <w:r>
        <w:rPr>
          <w:rFonts w:eastAsia="Times New Roman"/>
          <w:sz w:val="24"/>
          <w:szCs w:val="24"/>
        </w:rPr>
        <w:t>:</w:t>
      </w:r>
    </w:p>
    <w:p w:rsidR="00453D50" w:rsidRDefault="00453D50" w:rsidP="00453D50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-активное содействие учреждению в воспитании учащихся, их всестороннем развитии, выработке у школьников активной жизненной позиции;</w:t>
      </w:r>
    </w:p>
    <w:p w:rsidR="00453D50" w:rsidRDefault="00453D50" w:rsidP="00453D50">
      <w:pPr>
        <w:numPr>
          <w:ilvl w:val="0"/>
          <w:numId w:val="2"/>
        </w:numPr>
        <w:tabs>
          <w:tab w:val="left" w:pos="-7088"/>
        </w:tabs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оказание практической помощи взрослым в сохранении частной и государственной собственности, жизни, здоровья и имущества граждан от пожаров; </w:t>
      </w:r>
    </w:p>
    <w:p w:rsidR="00453D50" w:rsidRDefault="00453D50" w:rsidP="00453D50">
      <w:pPr>
        <w:tabs>
          <w:tab w:val="left" w:pos="291"/>
        </w:tabs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  овладение основами пожарного дела, умениями и навыками по предупреждению и тушению пожаров, оказанию первой помощи пострадавшим на пожаре.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Администрация учреждения при помощи добровольных пожарных обществ и органов пожарной охраны подбирает и утверждает общественного организатора работы с дружиной юных пожарных из числа учителей.</w:t>
      </w:r>
    </w:p>
    <w:p w:rsidR="00453D50" w:rsidRDefault="00453D50" w:rsidP="00453D50">
      <w:pPr>
        <w:ind w:firstLine="709"/>
        <w:rPr>
          <w:rFonts w:eastAsia="Times New Roman"/>
          <w:sz w:val="24"/>
          <w:szCs w:val="24"/>
        </w:rPr>
      </w:pPr>
    </w:p>
    <w:p w:rsidR="00453D50" w:rsidRDefault="00453D50" w:rsidP="00453D50">
      <w:pPr>
        <w:ind w:firstLine="709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 Основные направления работы с дружинами юных пожарных: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2.1. Обучение правилам пожарной безопасности и действиям в случае возникновения пожара. Изучение первичных средств пожаротушения и ознакомление с пожарной техникой, пожарно-техническим оборудованием, средствами связи, системами автоматического пожаротушения, пожарной и охранно-пожарной сигнализации.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2.2. Привлечение к массово-разъяснительной работе по предупреждению пожаров от детской шалости с огнем и пожарно-профилактической работе в школах, детских садах, внешкольных учреждениях и жилых домах с использованием технических средств пропаганды, стенных газет, фотомонтажей, боевых листков, "молний" и уголков юных пожарных.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2.3. Проведение занятий и соревнований по пожарно-прикладному спорту, противопожарных конкурсов, олимпиад, викторин, слетов, организация агитбригад, коллективов самодеятельности, детских кинолекториев, участие в соревнованиях, экскурсиях, походах, рейдах, военно-спортивных играх и молодежных фестивалях.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2.4. Посещение выставок, музеев и памятных мест, рассказывающих о подвигах пожарных, сбор новых материалов об истории и людях пожарной охраны и добровольных пожарных организациях, создание при школьных музеях экспозиции боевой славы, организация встреч с заслуженными работниками и ветеранами пожарной охраны и добровольных пожарных обществ, чемпионами и мастерами пожарно-прикладного спорта.</w:t>
      </w:r>
    </w:p>
    <w:p w:rsidR="00453D50" w:rsidRDefault="00453D50" w:rsidP="00453D50">
      <w:pPr>
        <w:ind w:firstLine="709"/>
        <w:rPr>
          <w:rFonts w:eastAsia="Times New Roman"/>
          <w:sz w:val="24"/>
          <w:szCs w:val="24"/>
        </w:rPr>
      </w:pPr>
    </w:p>
    <w:p w:rsidR="00453D50" w:rsidRDefault="00453D50" w:rsidP="00453D50">
      <w:pPr>
        <w:ind w:firstLine="709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 Структура и организация работы дружин юных пожарных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 Членами дружин юных пожарных могут быть учащиеся школ в возрасте от 14 до 17 лет, изъявившие желание активно участвовать в работе дружин.</w:t>
      </w:r>
    </w:p>
    <w:p w:rsidR="00453D50" w:rsidRDefault="00453D50" w:rsidP="00453D50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Дружина юных пожарных создается при наличии не менее 10 дружинников и может делиться на отряды и звенья.</w:t>
      </w:r>
    </w:p>
    <w:p w:rsidR="00453D50" w:rsidRDefault="00453D50" w:rsidP="00453D50">
      <w:pPr>
        <w:ind w:firstLine="709"/>
        <w:rPr>
          <w:sz w:val="20"/>
          <w:szCs w:val="20"/>
        </w:rPr>
      </w:pPr>
    </w:p>
    <w:p w:rsidR="00453D50" w:rsidRDefault="00453D50" w:rsidP="00453D50">
      <w:pPr>
        <w:numPr>
          <w:ilvl w:val="0"/>
          <w:numId w:val="3"/>
        </w:numPr>
        <w:tabs>
          <w:tab w:val="left" w:pos="243"/>
        </w:tabs>
        <w:ind w:firstLine="70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Обязанности и права юного пожарного</w:t>
      </w:r>
    </w:p>
    <w:p w:rsidR="00453D50" w:rsidRDefault="00453D50" w:rsidP="00453D50">
      <w:pPr>
        <w:numPr>
          <w:ilvl w:val="0"/>
          <w:numId w:val="4"/>
        </w:numPr>
        <w:tabs>
          <w:tab w:val="left" w:pos="423"/>
        </w:tabs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Юный пожарный обязан: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 выполнять все правила для учащихся, добросовестно учиться, показывать пример поведения в школе и вне ее.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• дорожить честью и званием юного пожарного, активно участвовать в делах дружин, своевременно и точно выполнять задания штаба дружин.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  изучать пожарное дело, быть примером в соблюдении правил пожарной безопасности.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 вести разъяснительную работу среди сверстников и детей младшего возраста по предупреждению пожаров.</w:t>
      </w:r>
    </w:p>
    <w:p w:rsidR="00453D50" w:rsidRDefault="00453D50" w:rsidP="00453D50">
      <w:pPr>
        <w:numPr>
          <w:ilvl w:val="0"/>
          <w:numId w:val="4"/>
        </w:numPr>
        <w:tabs>
          <w:tab w:val="left" w:pos="423"/>
        </w:tabs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Юный пожарный имеет право: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   избирать и быть избранным в руководящие органы дружины юных пожарных.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 участвовать в обсуждении всех вопросов, относящихся к деятельности дружин, и вносить соответствующие предложения.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 обращаться за помощью и консультацией по вопросам пожарной безопасности в местные учреждения пожарной охраны и организации добровольных пожарных обществ.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 награждаться (грамотами, нагрудными знаками, ценными подарками) за активную работу в дружине организациями пожарных обществ, органами образования, пожарной охраны.</w:t>
      </w:r>
    </w:p>
    <w:p w:rsidR="00453D50" w:rsidRDefault="00453D50" w:rsidP="00453D50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 представляться за смелые и решительные действия по тушению пожара, спасению жизни людей, эвакуации животных и материальных ценностей к награждению в установленном порядке правительственными наградами.</w:t>
      </w:r>
    </w:p>
    <w:p w:rsidR="00453D50" w:rsidRPr="00493E6E" w:rsidRDefault="00453D50" w:rsidP="00453D50">
      <w:pPr>
        <w:ind w:firstLine="709"/>
        <w:rPr>
          <w:rFonts w:eastAsia="Times New Roman"/>
          <w:sz w:val="24"/>
          <w:szCs w:val="24"/>
        </w:rPr>
      </w:pPr>
    </w:p>
    <w:p w:rsidR="00453D50" w:rsidRPr="00493E6E" w:rsidRDefault="00453D50" w:rsidP="00453D50">
      <w:pPr>
        <w:ind w:firstLine="709"/>
        <w:rPr>
          <w:rFonts w:eastAsia="Times New Roman"/>
          <w:sz w:val="24"/>
          <w:szCs w:val="24"/>
        </w:rPr>
      </w:pPr>
    </w:p>
    <w:p w:rsidR="00453D50" w:rsidRPr="00453D50" w:rsidRDefault="00453D50" w:rsidP="00453D50">
      <w:pPr>
        <w:ind w:firstLine="709"/>
        <w:rPr>
          <w:rFonts w:eastAsia="Times New Roman"/>
          <w:sz w:val="24"/>
          <w:szCs w:val="24"/>
        </w:rPr>
      </w:pPr>
    </w:p>
    <w:sectPr w:rsidR="00453D50" w:rsidRPr="00453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CD6"/>
    <w:multiLevelType w:val="hybridMultilevel"/>
    <w:tmpl w:val="1F5A3930"/>
    <w:lvl w:ilvl="0" w:tplc="69C4E5A4">
      <w:start w:val="1"/>
      <w:numFmt w:val="decimal"/>
      <w:lvlText w:val="%1."/>
      <w:lvlJc w:val="left"/>
      <w:pPr>
        <w:ind w:left="0" w:firstLine="0"/>
      </w:pPr>
    </w:lvl>
    <w:lvl w:ilvl="1" w:tplc="67F0DFF0">
      <w:numFmt w:val="decimal"/>
      <w:lvlText w:val=""/>
      <w:lvlJc w:val="left"/>
      <w:pPr>
        <w:ind w:left="0" w:firstLine="0"/>
      </w:pPr>
    </w:lvl>
    <w:lvl w:ilvl="2" w:tplc="79B0F342">
      <w:numFmt w:val="decimal"/>
      <w:lvlText w:val=""/>
      <w:lvlJc w:val="left"/>
      <w:pPr>
        <w:ind w:left="0" w:firstLine="0"/>
      </w:pPr>
    </w:lvl>
    <w:lvl w:ilvl="3" w:tplc="E1086F6A">
      <w:numFmt w:val="decimal"/>
      <w:lvlText w:val=""/>
      <w:lvlJc w:val="left"/>
      <w:pPr>
        <w:ind w:left="0" w:firstLine="0"/>
      </w:pPr>
    </w:lvl>
    <w:lvl w:ilvl="4" w:tplc="CA68A326">
      <w:numFmt w:val="decimal"/>
      <w:lvlText w:val=""/>
      <w:lvlJc w:val="left"/>
      <w:pPr>
        <w:ind w:left="0" w:firstLine="0"/>
      </w:pPr>
    </w:lvl>
    <w:lvl w:ilvl="5" w:tplc="584498F0">
      <w:numFmt w:val="decimal"/>
      <w:lvlText w:val=""/>
      <w:lvlJc w:val="left"/>
      <w:pPr>
        <w:ind w:left="0" w:firstLine="0"/>
      </w:pPr>
    </w:lvl>
    <w:lvl w:ilvl="6" w:tplc="A276308C">
      <w:numFmt w:val="decimal"/>
      <w:lvlText w:val=""/>
      <w:lvlJc w:val="left"/>
      <w:pPr>
        <w:ind w:left="0" w:firstLine="0"/>
      </w:pPr>
    </w:lvl>
    <w:lvl w:ilvl="7" w:tplc="EEC81552">
      <w:numFmt w:val="decimal"/>
      <w:lvlText w:val=""/>
      <w:lvlJc w:val="left"/>
      <w:pPr>
        <w:ind w:left="0" w:firstLine="0"/>
      </w:pPr>
    </w:lvl>
    <w:lvl w:ilvl="8" w:tplc="55ECCD62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5F90"/>
    <w:multiLevelType w:val="hybridMultilevel"/>
    <w:tmpl w:val="DA7C8480"/>
    <w:lvl w:ilvl="0" w:tplc="A08A4770">
      <w:start w:val="1"/>
      <w:numFmt w:val="decimal"/>
      <w:lvlText w:val="4.%1."/>
      <w:lvlJc w:val="left"/>
      <w:pPr>
        <w:ind w:left="0" w:firstLine="0"/>
      </w:pPr>
    </w:lvl>
    <w:lvl w:ilvl="1" w:tplc="E76841B8">
      <w:numFmt w:val="decimal"/>
      <w:lvlText w:val=""/>
      <w:lvlJc w:val="left"/>
      <w:pPr>
        <w:ind w:left="0" w:firstLine="0"/>
      </w:pPr>
    </w:lvl>
    <w:lvl w:ilvl="2" w:tplc="C52CCD0C">
      <w:numFmt w:val="decimal"/>
      <w:lvlText w:val=""/>
      <w:lvlJc w:val="left"/>
      <w:pPr>
        <w:ind w:left="0" w:firstLine="0"/>
      </w:pPr>
    </w:lvl>
    <w:lvl w:ilvl="3" w:tplc="ED2A2422">
      <w:numFmt w:val="decimal"/>
      <w:lvlText w:val=""/>
      <w:lvlJc w:val="left"/>
      <w:pPr>
        <w:ind w:left="0" w:firstLine="0"/>
      </w:pPr>
    </w:lvl>
    <w:lvl w:ilvl="4" w:tplc="929AC55E">
      <w:numFmt w:val="decimal"/>
      <w:lvlText w:val=""/>
      <w:lvlJc w:val="left"/>
      <w:pPr>
        <w:ind w:left="0" w:firstLine="0"/>
      </w:pPr>
    </w:lvl>
    <w:lvl w:ilvl="5" w:tplc="63D8BD48">
      <w:numFmt w:val="decimal"/>
      <w:lvlText w:val=""/>
      <w:lvlJc w:val="left"/>
      <w:pPr>
        <w:ind w:left="0" w:firstLine="0"/>
      </w:pPr>
    </w:lvl>
    <w:lvl w:ilvl="6" w:tplc="E66AFB4A">
      <w:numFmt w:val="decimal"/>
      <w:lvlText w:val=""/>
      <w:lvlJc w:val="left"/>
      <w:pPr>
        <w:ind w:left="0" w:firstLine="0"/>
      </w:pPr>
    </w:lvl>
    <w:lvl w:ilvl="7" w:tplc="D1A2F014">
      <w:numFmt w:val="decimal"/>
      <w:lvlText w:val=""/>
      <w:lvlJc w:val="left"/>
      <w:pPr>
        <w:ind w:left="0" w:firstLine="0"/>
      </w:pPr>
    </w:lvl>
    <w:lvl w:ilvl="8" w:tplc="D924EC84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0006952"/>
    <w:multiLevelType w:val="hybridMultilevel"/>
    <w:tmpl w:val="BF001E90"/>
    <w:lvl w:ilvl="0" w:tplc="ED94C482">
      <w:start w:val="4"/>
      <w:numFmt w:val="decimal"/>
      <w:lvlText w:val="%1."/>
      <w:lvlJc w:val="left"/>
      <w:pPr>
        <w:ind w:left="0" w:firstLine="0"/>
      </w:pPr>
    </w:lvl>
    <w:lvl w:ilvl="1" w:tplc="402666AE">
      <w:numFmt w:val="decimal"/>
      <w:lvlText w:val=""/>
      <w:lvlJc w:val="left"/>
      <w:pPr>
        <w:ind w:left="0" w:firstLine="0"/>
      </w:pPr>
    </w:lvl>
    <w:lvl w:ilvl="2" w:tplc="A46A29BC">
      <w:numFmt w:val="decimal"/>
      <w:lvlText w:val=""/>
      <w:lvlJc w:val="left"/>
      <w:pPr>
        <w:ind w:left="0" w:firstLine="0"/>
      </w:pPr>
    </w:lvl>
    <w:lvl w:ilvl="3" w:tplc="56C4016C">
      <w:numFmt w:val="decimal"/>
      <w:lvlText w:val=""/>
      <w:lvlJc w:val="left"/>
      <w:pPr>
        <w:ind w:left="0" w:firstLine="0"/>
      </w:pPr>
    </w:lvl>
    <w:lvl w:ilvl="4" w:tplc="EBF4AC16">
      <w:numFmt w:val="decimal"/>
      <w:lvlText w:val=""/>
      <w:lvlJc w:val="left"/>
      <w:pPr>
        <w:ind w:left="0" w:firstLine="0"/>
      </w:pPr>
    </w:lvl>
    <w:lvl w:ilvl="5" w:tplc="48045020">
      <w:numFmt w:val="decimal"/>
      <w:lvlText w:val=""/>
      <w:lvlJc w:val="left"/>
      <w:pPr>
        <w:ind w:left="0" w:firstLine="0"/>
      </w:pPr>
    </w:lvl>
    <w:lvl w:ilvl="6" w:tplc="384AF292">
      <w:numFmt w:val="decimal"/>
      <w:lvlText w:val=""/>
      <w:lvlJc w:val="left"/>
      <w:pPr>
        <w:ind w:left="0" w:firstLine="0"/>
      </w:pPr>
    </w:lvl>
    <w:lvl w:ilvl="7" w:tplc="690EC406">
      <w:numFmt w:val="decimal"/>
      <w:lvlText w:val=""/>
      <w:lvlJc w:val="left"/>
      <w:pPr>
        <w:ind w:left="0" w:firstLine="0"/>
      </w:pPr>
    </w:lvl>
    <w:lvl w:ilvl="8" w:tplc="A4EEC23A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00072AE"/>
    <w:multiLevelType w:val="hybridMultilevel"/>
    <w:tmpl w:val="D6BC754C"/>
    <w:lvl w:ilvl="0" w:tplc="7B701ACA">
      <w:start w:val="1"/>
      <w:numFmt w:val="bullet"/>
      <w:lvlText w:val="-"/>
      <w:lvlJc w:val="left"/>
      <w:pPr>
        <w:ind w:left="0" w:firstLine="0"/>
      </w:pPr>
    </w:lvl>
    <w:lvl w:ilvl="1" w:tplc="F6221C32">
      <w:numFmt w:val="decimal"/>
      <w:lvlText w:val=""/>
      <w:lvlJc w:val="left"/>
      <w:pPr>
        <w:ind w:left="0" w:firstLine="0"/>
      </w:pPr>
    </w:lvl>
    <w:lvl w:ilvl="2" w:tplc="13D89B86">
      <w:numFmt w:val="decimal"/>
      <w:lvlText w:val=""/>
      <w:lvlJc w:val="left"/>
      <w:pPr>
        <w:ind w:left="0" w:firstLine="0"/>
      </w:pPr>
    </w:lvl>
    <w:lvl w:ilvl="3" w:tplc="DCBE0758">
      <w:numFmt w:val="decimal"/>
      <w:lvlText w:val=""/>
      <w:lvlJc w:val="left"/>
      <w:pPr>
        <w:ind w:left="0" w:firstLine="0"/>
      </w:pPr>
    </w:lvl>
    <w:lvl w:ilvl="4" w:tplc="117C3356">
      <w:numFmt w:val="decimal"/>
      <w:lvlText w:val=""/>
      <w:lvlJc w:val="left"/>
      <w:pPr>
        <w:ind w:left="0" w:firstLine="0"/>
      </w:pPr>
    </w:lvl>
    <w:lvl w:ilvl="5" w:tplc="D06C699E">
      <w:numFmt w:val="decimal"/>
      <w:lvlText w:val=""/>
      <w:lvlJc w:val="left"/>
      <w:pPr>
        <w:ind w:left="0" w:firstLine="0"/>
      </w:pPr>
    </w:lvl>
    <w:lvl w:ilvl="6" w:tplc="2CB2285C">
      <w:numFmt w:val="decimal"/>
      <w:lvlText w:val=""/>
      <w:lvlJc w:val="left"/>
      <w:pPr>
        <w:ind w:left="0" w:firstLine="0"/>
      </w:pPr>
    </w:lvl>
    <w:lvl w:ilvl="7" w:tplc="A7D08A22">
      <w:numFmt w:val="decimal"/>
      <w:lvlText w:val=""/>
      <w:lvlJc w:val="left"/>
      <w:pPr>
        <w:ind w:left="0" w:firstLine="0"/>
      </w:pPr>
    </w:lvl>
    <w:lvl w:ilvl="8" w:tplc="BD4C7E1E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</w:num>
  <w:num w:numId="3">
    <w:abstractNumId w:val="2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E73"/>
    <w:rsid w:val="00185E73"/>
    <w:rsid w:val="00453D50"/>
    <w:rsid w:val="00493E6E"/>
    <w:rsid w:val="004D79FF"/>
    <w:rsid w:val="00737F5D"/>
    <w:rsid w:val="00D07F0C"/>
    <w:rsid w:val="00D80F25"/>
    <w:rsid w:val="00E11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B5E1D"/>
  <w15:docId w15:val="{413B094E-A414-4D79-8760-28AAB7E0E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D50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3D5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3D50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3">
    <w:name w:val="Основной текст (3)_"/>
    <w:basedOn w:val="a0"/>
    <w:link w:val="30"/>
    <w:rsid w:val="00493E6E"/>
    <w:rPr>
      <w:rFonts w:ascii="Times New Roman" w:eastAsia="Times New Roman" w:hAnsi="Times New Roman" w:cs="Times New Roman"/>
      <w:b/>
      <w:bCs/>
      <w:spacing w:val="5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93E6E"/>
    <w:pPr>
      <w:widowControl w:val="0"/>
      <w:shd w:val="clear" w:color="auto" w:fill="FFFFFF"/>
      <w:spacing w:line="365" w:lineRule="exact"/>
    </w:pPr>
    <w:rPr>
      <w:rFonts w:eastAsia="Times New Roman"/>
      <w:b/>
      <w:bCs/>
      <w:spacing w:val="5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898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КСШ №3</dc:creator>
  <cp:keywords/>
  <dc:description/>
  <cp:lastModifiedBy>ICL</cp:lastModifiedBy>
  <cp:revision>11</cp:revision>
  <cp:lastPrinted>2019-02-03T11:19:00Z</cp:lastPrinted>
  <dcterms:created xsi:type="dcterms:W3CDTF">2018-12-11T11:25:00Z</dcterms:created>
  <dcterms:modified xsi:type="dcterms:W3CDTF">2020-12-14T11:34:00Z</dcterms:modified>
</cp:coreProperties>
</file>